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59" w:rsidRDefault="00755059" w:rsidP="00755059">
      <w:pPr>
        <w:spacing w:after="0"/>
      </w:pPr>
      <w:r>
        <w:rPr>
          <w:b/>
        </w:rPr>
        <w:t xml:space="preserve">APPENDIX 5 </w:t>
      </w:r>
    </w:p>
    <w:p w:rsidR="00755059" w:rsidRDefault="00755059" w:rsidP="00755059">
      <w:pPr>
        <w:spacing w:after="0"/>
      </w:pPr>
    </w:p>
    <w:p w:rsidR="00755059" w:rsidRDefault="00755059" w:rsidP="00755059">
      <w:pPr>
        <w:spacing w:after="0"/>
        <w:rPr>
          <w:b/>
        </w:rPr>
      </w:pPr>
      <w:r>
        <w:rPr>
          <w:b/>
        </w:rPr>
        <w:t>Comparison of 2019 gender pay gap reports (i.e. data as at the ‘snapshot’ date of 31 March 2018)</w:t>
      </w:r>
    </w:p>
    <w:p w:rsidR="00755059" w:rsidRDefault="00755059" w:rsidP="00755059">
      <w:pPr>
        <w:spacing w:after="0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2299" w:type="dxa"/>
        <w:tblLook w:val="04A0" w:firstRow="1" w:lastRow="0" w:firstColumn="1" w:lastColumn="0" w:noHBand="0" w:noVBand="1"/>
      </w:tblPr>
      <w:tblGrid>
        <w:gridCol w:w="4140"/>
        <w:gridCol w:w="900"/>
        <w:gridCol w:w="900"/>
        <w:gridCol w:w="827"/>
        <w:gridCol w:w="1032"/>
        <w:gridCol w:w="900"/>
        <w:gridCol w:w="900"/>
        <w:gridCol w:w="900"/>
        <w:gridCol w:w="900"/>
        <w:gridCol w:w="900"/>
      </w:tblGrid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REPORTING INDICES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OCC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ODS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Cambridge CC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Reading BC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Mean gender pay gap (basic pay)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10.2%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1.6%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2.9%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Median gender pay gap (basic pay)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12.1%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-2.4%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4.9%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Mean gender bonus gap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11.6%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-86.4%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bonus paid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-46.6%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 xml:space="preserve">Median gender bonus gap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9.3%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-23.0%</w:t>
            </w:r>
          </w:p>
        </w:tc>
        <w:tc>
          <w:tcPr>
            <w:tcW w:w="1800" w:type="dxa"/>
            <w:gridSpan w:val="2"/>
            <w:shd w:val="clear" w:color="auto" w:fill="auto"/>
            <w:noWrap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No bonus paid</w:t>
            </w:r>
          </w:p>
        </w:tc>
        <w:tc>
          <w:tcPr>
            <w:tcW w:w="1800" w:type="dxa"/>
            <w:gridSpan w:val="2"/>
            <w:shd w:val="clear" w:color="auto" w:fill="auto"/>
            <w:noWrap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-75.5%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Proportion male employees receiving a bonus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83.7%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88.4%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Proportion female employees receiving a bonus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84.2%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79.5%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Pay Quartiles by Gender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Male 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Male 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Male 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Male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Top 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50.58%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49.42%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91.36%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8.64%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Upper Middle 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44.19%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55.81%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84.47%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15.53%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Lower Middle 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37.12%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62.79%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86.34%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13.66%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Lower 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34.88%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65.12%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91.30%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8.70%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  <w:r w:rsidRPr="007614D7">
              <w:rPr>
                <w:rFonts w:cs="Arial"/>
                <w:sz w:val="18"/>
                <w:szCs w:val="18"/>
              </w:rPr>
              <w:t>%</w:t>
            </w: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gridAfter w:val="1"/>
          <w:wAfter w:w="900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Workforce Composition: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41.0%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59.0%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87.5%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12.5%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50.5</w:t>
            </w: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49.5</w:t>
            </w: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34.1</w:t>
            </w: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65.</w:t>
            </w: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755059" w:rsidRDefault="00755059" w:rsidP="00755059">
      <w:pPr>
        <w:spacing w:after="0"/>
        <w:rPr>
          <w:b/>
        </w:rPr>
      </w:pPr>
    </w:p>
    <w:p w:rsidR="00755059" w:rsidRDefault="00755059" w:rsidP="00755059">
      <w:pPr>
        <w:spacing w:after="0"/>
        <w:rPr>
          <w:b/>
        </w:rPr>
      </w:pPr>
    </w:p>
    <w:p w:rsidR="00755059" w:rsidRDefault="00755059" w:rsidP="00755059">
      <w:pPr>
        <w:spacing w:after="0"/>
        <w:rPr>
          <w:b/>
        </w:rPr>
        <w:sectPr w:rsidR="00755059" w:rsidSect="00676B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04" w:right="1418" w:bottom="1304" w:left="1304" w:header="1134" w:footer="680" w:gutter="0"/>
          <w:cols w:space="708"/>
          <w:titlePg/>
          <w:docGrid w:linePitch="360"/>
        </w:sectPr>
      </w:pPr>
    </w:p>
    <w:p w:rsidR="00755059" w:rsidRDefault="00755059" w:rsidP="00755059">
      <w:pPr>
        <w:spacing w:after="0"/>
      </w:pPr>
      <w:r>
        <w:rPr>
          <w:b/>
        </w:rPr>
        <w:lastRenderedPageBreak/>
        <w:t xml:space="preserve">APPENDIX 5 (Continued) </w:t>
      </w:r>
    </w:p>
    <w:p w:rsidR="00755059" w:rsidRDefault="00755059" w:rsidP="00755059">
      <w:pPr>
        <w:spacing w:after="0"/>
      </w:pPr>
    </w:p>
    <w:p w:rsidR="00755059" w:rsidRDefault="00755059" w:rsidP="00755059">
      <w:pPr>
        <w:spacing w:after="0"/>
        <w:rPr>
          <w:b/>
        </w:rPr>
      </w:pPr>
      <w:r>
        <w:rPr>
          <w:b/>
        </w:rPr>
        <w:t>Comparison of 2019 gender pay gap reports (i.e. data as at the ‘snapshot’ date of 31 March 2018)</w:t>
      </w:r>
    </w:p>
    <w:p w:rsidR="00755059" w:rsidRDefault="00755059" w:rsidP="00755059">
      <w:pPr>
        <w:spacing w:after="0"/>
        <w:rPr>
          <w:b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41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color w:val="FF0000"/>
                <w:sz w:val="18"/>
                <w:szCs w:val="18"/>
              </w:rPr>
              <w:t>(2018 Data)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REPORTING INDICES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West Oxford DC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Oxford NHS Trust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South &amp; Vale DC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Oxford Brookes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Oxfordshire CC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Cherwell DC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Mean gender pay gap (basic pay)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27.9%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22.0%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12.4%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11.3%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3.9%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3.3%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Median gender pay gap (basic pay)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26.2%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5.4%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0.6%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5.8%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3.0%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6.9%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Mean gender bonus gap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No bonus paid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61.5%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No bonus paid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-7.5%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No bonus paid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No bonus paid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 xml:space="preserve">Median gender bonus gap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No bonus paid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68.8%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No bonus paid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-12.5%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No bonus paid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No bonus paid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Proportion male employees receiving a bonus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0.0%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47.4%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0.0%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16.7%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0.0%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0.0%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Proportion female employees receiving a bonus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0.0%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52.6%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0.0%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83.3%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0.0%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0.0%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Pay Quartiles by Gender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Male 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Male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Male 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Male 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Male 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Male</w:t>
            </w:r>
          </w:p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Female 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Top 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58.93%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41.07%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24.10%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75.90%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46.00%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54.00%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49.70%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50.30%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32.90%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67.10%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51.60%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48.40%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Upper Middle 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30.40%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69.60%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15.60%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84.40%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32.00%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68.00%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42.50%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57.50%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38.90%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61.10%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55.50%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44.50%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Lower Middle 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23.20%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76.80%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22.40%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77.60%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35.00%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65.00%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32.20%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67.80%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35.70%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64.30%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48.40%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51.60%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Lower Quartile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21.40%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78.60%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18.30%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81.70%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34.00%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66.00%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33.30%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66.70%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30.10%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69.90%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47.70%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614D7">
              <w:rPr>
                <w:rFonts w:cs="Arial"/>
                <w:sz w:val="18"/>
                <w:szCs w:val="18"/>
              </w:rPr>
              <w:t>52.30%</w:t>
            </w: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55059" w:rsidRPr="007614D7" w:rsidTr="00EC09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Workforce Composition: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32.6%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67.4%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19.90%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80.10%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No Data Supplied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39.40%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60.60%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34.40%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65.60%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51.0%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55059" w:rsidRPr="007614D7" w:rsidRDefault="00755059" w:rsidP="00EC097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14D7">
              <w:rPr>
                <w:rFonts w:cs="Arial"/>
                <w:b/>
                <w:bCs/>
                <w:sz w:val="18"/>
                <w:szCs w:val="18"/>
              </w:rPr>
              <w:t>49.0%</w:t>
            </w:r>
          </w:p>
        </w:tc>
      </w:tr>
    </w:tbl>
    <w:p w:rsidR="00755059" w:rsidRDefault="00755059" w:rsidP="00755059">
      <w:pPr>
        <w:spacing w:after="0"/>
        <w:rPr>
          <w:b/>
        </w:rPr>
      </w:pPr>
    </w:p>
    <w:p w:rsidR="00755059" w:rsidRDefault="00755059" w:rsidP="00755059">
      <w:pPr>
        <w:spacing w:after="0"/>
        <w:rPr>
          <w:b/>
        </w:rPr>
      </w:pPr>
    </w:p>
    <w:p w:rsidR="00755059" w:rsidRPr="00AD21D6" w:rsidRDefault="00755059" w:rsidP="00755059">
      <w:pPr>
        <w:spacing w:after="0"/>
        <w:rPr>
          <w:b/>
          <w:i/>
          <w:sz w:val="22"/>
        </w:rPr>
      </w:pPr>
      <w:r w:rsidRPr="00AD21D6">
        <w:rPr>
          <w:b/>
          <w:i/>
          <w:sz w:val="22"/>
        </w:rPr>
        <w:t>Note to Table</w:t>
      </w:r>
    </w:p>
    <w:p w:rsidR="00755059" w:rsidRPr="00AD21D6" w:rsidRDefault="00755059" w:rsidP="00755059">
      <w:pPr>
        <w:spacing w:after="0"/>
        <w:rPr>
          <w:b/>
          <w:i/>
          <w:sz w:val="22"/>
        </w:rPr>
      </w:pPr>
    </w:p>
    <w:p w:rsidR="00755059" w:rsidRPr="00AD21D6" w:rsidRDefault="00755059" w:rsidP="00755059">
      <w:pPr>
        <w:spacing w:after="0"/>
        <w:rPr>
          <w:i/>
          <w:sz w:val="22"/>
        </w:rPr>
      </w:pPr>
      <w:r w:rsidRPr="00AD21D6">
        <w:rPr>
          <w:i/>
          <w:sz w:val="22"/>
        </w:rPr>
        <w:t xml:space="preserve">The gender pay gap data shown above for ‘Oxford NHS Trust’ relates to </w:t>
      </w:r>
      <w:r>
        <w:rPr>
          <w:b/>
          <w:i/>
          <w:sz w:val="22"/>
        </w:rPr>
        <w:t>Oxford Health NHS Foundation Trust</w:t>
      </w:r>
      <w:r w:rsidRPr="00AD21D6">
        <w:rPr>
          <w:i/>
          <w:sz w:val="22"/>
        </w:rPr>
        <w:t xml:space="preserve">. </w:t>
      </w:r>
      <w:proofErr w:type="gramStart"/>
      <w:r w:rsidRPr="00AD21D6">
        <w:rPr>
          <w:i/>
          <w:sz w:val="22"/>
        </w:rPr>
        <w:t xml:space="preserve">(Source </w:t>
      </w:r>
      <w:r>
        <w:rPr>
          <w:i/>
          <w:sz w:val="22"/>
        </w:rPr>
        <w:t xml:space="preserve">Oxford Health NHS Foundation Trust </w:t>
      </w:r>
      <w:r w:rsidRPr="00AD21D6">
        <w:rPr>
          <w:i/>
          <w:sz w:val="22"/>
        </w:rPr>
        <w:t>web site).</w:t>
      </w:r>
      <w:proofErr w:type="gramEnd"/>
      <w:r w:rsidRPr="00AD21D6">
        <w:rPr>
          <w:i/>
          <w:sz w:val="22"/>
        </w:rPr>
        <w:t xml:space="preserve"> </w:t>
      </w:r>
      <w:bookmarkStart w:id="0" w:name="_GoBack"/>
      <w:bookmarkEnd w:id="0"/>
    </w:p>
    <w:sectPr w:rsidR="00755059" w:rsidRPr="00AD21D6" w:rsidSect="00676BE2">
      <w:pgSz w:w="16838" w:h="11906" w:orient="landscape" w:code="9"/>
      <w:pgMar w:top="1304" w:right="1418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19" w:rsidRDefault="00FE2E19" w:rsidP="00FE2E19">
      <w:pPr>
        <w:spacing w:after="0"/>
      </w:pPr>
      <w:r>
        <w:separator/>
      </w:r>
    </w:p>
  </w:endnote>
  <w:endnote w:type="continuationSeparator" w:id="0">
    <w:p w:rsidR="00FE2E19" w:rsidRDefault="00FE2E19" w:rsidP="00FE2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9" w:rsidRDefault="00FE2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9" w:rsidRDefault="00FE2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9" w:rsidRDefault="00FE2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19" w:rsidRDefault="00FE2E19" w:rsidP="00FE2E19">
      <w:pPr>
        <w:spacing w:after="0"/>
      </w:pPr>
      <w:r>
        <w:separator/>
      </w:r>
    </w:p>
  </w:footnote>
  <w:footnote w:type="continuationSeparator" w:id="0">
    <w:p w:rsidR="00FE2E19" w:rsidRDefault="00FE2E19" w:rsidP="00FE2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9" w:rsidRDefault="00FE2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9" w:rsidRDefault="00FE2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9" w:rsidRPr="00FE2E19" w:rsidRDefault="00FE2E19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 w:rsidRPr="00FE2E19">
      <w:rPr>
        <w:sz w:val="48"/>
        <w:szCs w:val="48"/>
      </w:rPr>
      <w:t>Appendix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59"/>
    <w:rsid w:val="000B4310"/>
    <w:rsid w:val="004000D7"/>
    <w:rsid w:val="00504E43"/>
    <w:rsid w:val="00755059"/>
    <w:rsid w:val="007908F4"/>
    <w:rsid w:val="008A22C6"/>
    <w:rsid w:val="00BC7E69"/>
    <w:rsid w:val="00C07F80"/>
    <w:rsid w:val="00FD3A85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59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E19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2E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E19"/>
    <w:rPr>
      <w:rFonts w:eastAsia="Times New Roman" w:cs="Times New Roman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59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E19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2E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E19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E495-6917-47A1-98EE-CE308FA1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F9B57271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3</cp:revision>
  <dcterms:created xsi:type="dcterms:W3CDTF">2020-02-14T11:13:00Z</dcterms:created>
  <dcterms:modified xsi:type="dcterms:W3CDTF">2020-02-14T11:22:00Z</dcterms:modified>
</cp:coreProperties>
</file>